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6F65F" w14:textId="77777777" w:rsidR="00C62D19" w:rsidRPr="001A2044" w:rsidRDefault="000B6772" w:rsidP="006976AE">
      <w:pPr>
        <w:jc w:val="center"/>
        <w:rPr>
          <w:b/>
          <w:bCs/>
          <w:sz w:val="24"/>
        </w:rPr>
      </w:pPr>
      <w:bookmarkStart w:id="0" w:name="_GoBack"/>
      <w:bookmarkEnd w:id="0"/>
      <w:r w:rsidRPr="001A2044">
        <w:rPr>
          <w:b/>
          <w:bCs/>
          <w:sz w:val="24"/>
        </w:rPr>
        <w:t>Erklärung zur Unabkömmlichkeit</w:t>
      </w:r>
      <w:r w:rsidR="004E1421" w:rsidRPr="001A2044">
        <w:rPr>
          <w:b/>
          <w:bCs/>
          <w:sz w:val="24"/>
        </w:rPr>
        <w:t xml:space="preserve"> von Beschäftigten</w:t>
      </w:r>
    </w:p>
    <w:p w14:paraId="6E5646CB" w14:textId="1B4B7EF7" w:rsidR="000B6772" w:rsidRPr="001A2044" w:rsidRDefault="000B6772" w:rsidP="006976AE">
      <w:pPr>
        <w:jc w:val="center"/>
        <w:rPr>
          <w:b/>
          <w:bCs/>
          <w:sz w:val="20"/>
          <w:szCs w:val="18"/>
        </w:rPr>
      </w:pPr>
      <w:r w:rsidRPr="001A2044">
        <w:rPr>
          <w:b/>
          <w:bCs/>
          <w:sz w:val="20"/>
          <w:szCs w:val="18"/>
        </w:rPr>
        <w:t xml:space="preserve">Gültig ab 27. </w:t>
      </w:r>
      <w:r w:rsidR="002779CE">
        <w:rPr>
          <w:b/>
          <w:bCs/>
          <w:sz w:val="20"/>
          <w:szCs w:val="18"/>
        </w:rPr>
        <w:t>April</w:t>
      </w:r>
      <w:r w:rsidRPr="001A2044">
        <w:rPr>
          <w:b/>
          <w:bCs/>
          <w:sz w:val="20"/>
          <w:szCs w:val="18"/>
        </w:rPr>
        <w:t xml:space="preserve"> 2020</w:t>
      </w:r>
    </w:p>
    <w:p w14:paraId="7EE6C0FE" w14:textId="77777777" w:rsidR="000B6772" w:rsidRPr="00E415F0" w:rsidRDefault="000B6772">
      <w:pPr>
        <w:rPr>
          <w:sz w:val="12"/>
          <w:szCs w:val="12"/>
        </w:rPr>
      </w:pPr>
    </w:p>
    <w:p w14:paraId="7586DC29" w14:textId="77777777" w:rsidR="004E1421" w:rsidRPr="00A367BC" w:rsidRDefault="000B6772">
      <w:pPr>
        <w:rPr>
          <w:b/>
          <w:bCs/>
        </w:rPr>
      </w:pPr>
      <w:r w:rsidRPr="00A367BC">
        <w:rPr>
          <w:b/>
          <w:bCs/>
        </w:rPr>
        <w:t>Angaben zur Beschäftigten / zum Beschäftigten</w:t>
      </w:r>
      <w:r w:rsidR="006976AE" w:rsidRPr="00A367BC">
        <w:rPr>
          <w:b/>
          <w:bCs/>
        </w:rPr>
        <w:t>:</w:t>
      </w:r>
    </w:p>
    <w:tbl>
      <w:tblPr>
        <w:tblStyle w:val="Tabellenraster"/>
        <w:tblW w:w="5000" w:type="pct"/>
        <w:tblCellMar>
          <w:top w:w="108" w:type="dxa"/>
        </w:tblCellMar>
        <w:tblLook w:val="04A0" w:firstRow="1" w:lastRow="0" w:firstColumn="1" w:lastColumn="0" w:noHBand="0" w:noVBand="1"/>
      </w:tblPr>
      <w:tblGrid>
        <w:gridCol w:w="9854"/>
      </w:tblGrid>
      <w:tr w:rsidR="004E1421" w:rsidRPr="001A2044" w14:paraId="091B8FF6" w14:textId="77777777" w:rsidTr="001A2044">
        <w:tc>
          <w:tcPr>
            <w:tcW w:w="5000" w:type="pct"/>
          </w:tcPr>
          <w:p w14:paraId="4489B58D" w14:textId="77777777" w:rsidR="004E1421" w:rsidRPr="001A2044" w:rsidRDefault="004E1421">
            <w:pPr>
              <w:rPr>
                <w:sz w:val="20"/>
                <w:szCs w:val="20"/>
              </w:rPr>
            </w:pPr>
          </w:p>
          <w:p w14:paraId="7206C760" w14:textId="77777777" w:rsidR="004E1421" w:rsidRPr="001A2044" w:rsidRDefault="004E1421">
            <w:pPr>
              <w:rPr>
                <w:sz w:val="20"/>
                <w:szCs w:val="20"/>
              </w:rPr>
            </w:pPr>
            <w:r w:rsidRPr="001A2044">
              <w:rPr>
                <w:sz w:val="20"/>
                <w:szCs w:val="20"/>
              </w:rPr>
              <w:t>Vorname, Name</w:t>
            </w:r>
          </w:p>
        </w:tc>
      </w:tr>
      <w:tr w:rsidR="004E1421" w:rsidRPr="001A2044" w14:paraId="7A31A263" w14:textId="77777777" w:rsidTr="001A2044">
        <w:tc>
          <w:tcPr>
            <w:tcW w:w="5000" w:type="pct"/>
          </w:tcPr>
          <w:p w14:paraId="016E7B01" w14:textId="77777777" w:rsidR="004E1421" w:rsidRPr="001A2044" w:rsidRDefault="004E1421">
            <w:pPr>
              <w:rPr>
                <w:sz w:val="20"/>
                <w:szCs w:val="20"/>
              </w:rPr>
            </w:pPr>
          </w:p>
          <w:p w14:paraId="7F727BB3" w14:textId="77777777" w:rsidR="008D27A2" w:rsidRPr="001A2044" w:rsidRDefault="008D27A2">
            <w:pPr>
              <w:rPr>
                <w:sz w:val="20"/>
                <w:szCs w:val="20"/>
              </w:rPr>
            </w:pPr>
          </w:p>
          <w:p w14:paraId="4EA3BA5F" w14:textId="77777777" w:rsidR="004E1421" w:rsidRPr="001A2044" w:rsidRDefault="004E1421">
            <w:pPr>
              <w:rPr>
                <w:sz w:val="20"/>
                <w:szCs w:val="20"/>
              </w:rPr>
            </w:pPr>
            <w:r w:rsidRPr="001A2044">
              <w:rPr>
                <w:sz w:val="20"/>
                <w:szCs w:val="20"/>
              </w:rPr>
              <w:t>Anschrift (Straße, Hausnummer, PLZ, Ort)</w:t>
            </w:r>
          </w:p>
        </w:tc>
      </w:tr>
    </w:tbl>
    <w:p w14:paraId="5D2FA2AE" w14:textId="77777777" w:rsidR="000B6772" w:rsidRDefault="000B6772"/>
    <w:p w14:paraId="72EB092F" w14:textId="58026C4D" w:rsidR="006976AE" w:rsidRPr="00951D71" w:rsidRDefault="000B6772">
      <w:pPr>
        <w:rPr>
          <w:sz w:val="8"/>
          <w:szCs w:val="8"/>
        </w:rPr>
      </w:pPr>
      <w:r w:rsidRPr="00A367BC">
        <w:rPr>
          <w:b/>
          <w:bCs/>
        </w:rPr>
        <w:t>Tätigkeit der Beschäftigten / des Beschäftigten</w:t>
      </w:r>
      <w:r w:rsidR="006976AE" w:rsidRPr="00A367BC">
        <w:rPr>
          <w:b/>
          <w:bCs/>
        </w:rPr>
        <w:t>:</w:t>
      </w:r>
    </w:p>
    <w:p w14:paraId="3DCC49D5" w14:textId="77777777" w:rsidR="006976AE" w:rsidRDefault="004E1421" w:rsidP="006976AE">
      <w:pPr>
        <w:pStyle w:val="Listenabsatz"/>
        <w:numPr>
          <w:ilvl w:val="0"/>
          <w:numId w:val="7"/>
        </w:numPr>
      </w:pPr>
      <w:r>
        <w:t>In einem der folgenden kritischen Bereiche der Infrastruktur</w:t>
      </w:r>
      <w:r w:rsidR="006976AE">
        <w:t>:</w:t>
      </w:r>
    </w:p>
    <w:p w14:paraId="613950A9" w14:textId="77777777" w:rsidR="00405E23" w:rsidRPr="00405E23" w:rsidRDefault="00405E23" w:rsidP="00405E23">
      <w:pPr>
        <w:spacing w:after="0"/>
        <w:ind w:left="709"/>
        <w:contextualSpacing/>
        <w:rPr>
          <w:rFonts w:eastAsia="Cambria" w:cs="Times New Roman"/>
          <w:szCs w:val="24"/>
        </w:rPr>
      </w:pPr>
      <w:r w:rsidRPr="00405E23">
        <w:rPr>
          <w:rFonts w:eastAsia="Cambria" w:cs="Times New Roman"/>
          <w:szCs w:val="24"/>
        </w:rPr>
        <w:t>Medizinischer Gesundheits- und Pflegebereich:</w:t>
      </w:r>
    </w:p>
    <w:p w14:paraId="4CB89208" w14:textId="690FB3D0" w:rsidR="00D7291F" w:rsidRPr="001B38D7" w:rsidRDefault="00D7291F" w:rsidP="00D7291F">
      <w:pPr>
        <w:numPr>
          <w:ilvl w:val="0"/>
          <w:numId w:val="5"/>
        </w:numPr>
        <w:spacing w:after="0"/>
        <w:contextualSpacing/>
        <w:rPr>
          <w:rFonts w:eastAsia="Cambria" w:cs="Times New Roman"/>
          <w:sz w:val="20"/>
        </w:rPr>
      </w:pPr>
      <w:r w:rsidRPr="001B38D7">
        <w:rPr>
          <w:rFonts w:eastAsia="Cambria" w:cs="Times New Roman"/>
          <w:sz w:val="20"/>
        </w:rPr>
        <w:t>insbesondere Krankenhäuser, Rettungsdienste, niedergelassene Ärztinnen und Ärzte, Zahnarztpraxen, medizinische Fachangestellte</w:t>
      </w:r>
    </w:p>
    <w:p w14:paraId="5FC728BA" w14:textId="1A7231F1" w:rsidR="00D7291F" w:rsidRPr="001B38D7" w:rsidRDefault="00D7291F" w:rsidP="00D7291F">
      <w:pPr>
        <w:numPr>
          <w:ilvl w:val="0"/>
          <w:numId w:val="5"/>
        </w:numPr>
        <w:spacing w:after="0"/>
        <w:contextualSpacing/>
        <w:rPr>
          <w:rFonts w:eastAsia="Cambria" w:cs="Times New Roman"/>
          <w:sz w:val="20"/>
        </w:rPr>
      </w:pPr>
      <w:r w:rsidRPr="001B38D7">
        <w:rPr>
          <w:rFonts w:eastAsia="Cambria" w:cs="Times New Roman"/>
          <w:sz w:val="20"/>
        </w:rPr>
        <w:t>psychologische Psychotherapeuten, Kinder- und Jugendlichen-Psychotherapeuten, psychosoziale Notfallversorgung</w:t>
      </w:r>
    </w:p>
    <w:p w14:paraId="76725004" w14:textId="29F2BC4D" w:rsidR="00D7291F" w:rsidRPr="001B38D7" w:rsidRDefault="00D7291F" w:rsidP="00D7291F">
      <w:pPr>
        <w:numPr>
          <w:ilvl w:val="0"/>
          <w:numId w:val="5"/>
        </w:numPr>
        <w:spacing w:after="0"/>
        <w:contextualSpacing/>
        <w:rPr>
          <w:rFonts w:eastAsia="Cambria" w:cs="Times New Roman"/>
          <w:sz w:val="20"/>
        </w:rPr>
      </w:pPr>
      <w:r w:rsidRPr="001B38D7">
        <w:rPr>
          <w:rFonts w:eastAsia="Cambria" w:cs="Times New Roman"/>
          <w:sz w:val="20"/>
        </w:rPr>
        <w:t>stationären Pflegeeinrichtungen der Altenhilfe, ambulante Pflegedienste</w:t>
      </w:r>
    </w:p>
    <w:p w14:paraId="1A74B19A" w14:textId="602E8FF7" w:rsidR="00D7291F" w:rsidRPr="001B38D7" w:rsidRDefault="00D7291F" w:rsidP="00D7291F">
      <w:pPr>
        <w:numPr>
          <w:ilvl w:val="0"/>
          <w:numId w:val="5"/>
        </w:numPr>
        <w:spacing w:after="0"/>
        <w:contextualSpacing/>
        <w:rPr>
          <w:rFonts w:eastAsia="Cambria" w:cs="Times New Roman"/>
          <w:sz w:val="20"/>
        </w:rPr>
      </w:pPr>
      <w:r w:rsidRPr="001B38D7">
        <w:rPr>
          <w:rFonts w:eastAsia="Cambria" w:cs="Times New Roman"/>
          <w:sz w:val="20"/>
        </w:rPr>
        <w:t>Hebammen</w:t>
      </w:r>
    </w:p>
    <w:p w14:paraId="09CE1613" w14:textId="7B935BA7" w:rsidR="00D7291F" w:rsidRPr="001B38D7" w:rsidRDefault="00D7291F" w:rsidP="00D7291F">
      <w:pPr>
        <w:numPr>
          <w:ilvl w:val="0"/>
          <w:numId w:val="5"/>
        </w:numPr>
        <w:spacing w:after="0"/>
        <w:contextualSpacing/>
        <w:rPr>
          <w:rFonts w:eastAsia="Cambria" w:cs="Times New Roman"/>
          <w:sz w:val="20"/>
        </w:rPr>
      </w:pPr>
      <w:r w:rsidRPr="001B38D7">
        <w:rPr>
          <w:rFonts w:eastAsia="Cambria" w:cs="Times New Roman"/>
          <w:sz w:val="20"/>
        </w:rPr>
        <w:t>Herstellung-, Prüfung- und Transport von Arzneimitteln, Medizinproduktherstellung, Hygieneartikeln oder Desinfektionsmitteln</w:t>
      </w:r>
    </w:p>
    <w:p w14:paraId="42318210" w14:textId="5F30047C" w:rsidR="00D7291F" w:rsidRPr="001B38D7" w:rsidRDefault="00D7291F" w:rsidP="00D7291F">
      <w:pPr>
        <w:numPr>
          <w:ilvl w:val="0"/>
          <w:numId w:val="5"/>
        </w:numPr>
        <w:spacing w:after="0"/>
        <w:contextualSpacing/>
        <w:rPr>
          <w:rFonts w:eastAsia="Cambria" w:cs="Times New Roman"/>
          <w:sz w:val="20"/>
        </w:rPr>
      </w:pPr>
      <w:r w:rsidRPr="001B38D7">
        <w:rPr>
          <w:rFonts w:eastAsia="Cambria" w:cs="Times New Roman"/>
          <w:sz w:val="20"/>
        </w:rPr>
        <w:t>Apotheken und Sanitätshäuser</w:t>
      </w:r>
    </w:p>
    <w:p w14:paraId="00576B45" w14:textId="5028FBC3" w:rsidR="00D7291F" w:rsidRPr="001B38D7" w:rsidRDefault="00D7291F" w:rsidP="00D7291F">
      <w:pPr>
        <w:numPr>
          <w:ilvl w:val="0"/>
          <w:numId w:val="5"/>
        </w:numPr>
        <w:spacing w:after="0"/>
        <w:contextualSpacing/>
        <w:rPr>
          <w:rFonts w:eastAsia="Cambria" w:cs="Times New Roman"/>
          <w:sz w:val="20"/>
        </w:rPr>
      </w:pPr>
      <w:r w:rsidRPr="001B38D7">
        <w:rPr>
          <w:rFonts w:eastAsia="Cambria" w:cs="Times New Roman"/>
          <w:sz w:val="20"/>
        </w:rPr>
        <w:t>veterinärmedizinische Notfallversorgung</w:t>
      </w:r>
    </w:p>
    <w:p w14:paraId="56BBCAF5" w14:textId="77777777" w:rsidR="00405E23" w:rsidRPr="001B38D7" w:rsidRDefault="00405E23" w:rsidP="00405E23">
      <w:pPr>
        <w:spacing w:after="0"/>
        <w:rPr>
          <w:rFonts w:eastAsia="Cambria" w:cs="Times New Roman"/>
          <w:sz w:val="10"/>
          <w:szCs w:val="10"/>
        </w:rPr>
      </w:pPr>
    </w:p>
    <w:p w14:paraId="7D65FE87" w14:textId="77777777" w:rsidR="00405E23" w:rsidRPr="00405E23" w:rsidRDefault="00405E23" w:rsidP="00405E23">
      <w:pPr>
        <w:spacing w:after="0"/>
        <w:ind w:left="709"/>
        <w:contextualSpacing/>
        <w:rPr>
          <w:rFonts w:eastAsia="Cambria" w:cs="Times New Roman"/>
          <w:szCs w:val="24"/>
        </w:rPr>
      </w:pPr>
      <w:r w:rsidRPr="00405E23">
        <w:rPr>
          <w:rFonts w:eastAsia="Cambria" w:cs="Times New Roman"/>
          <w:szCs w:val="24"/>
        </w:rPr>
        <w:t>Sonstiger Medizinischer Gesundheits- und Pflegebereich:</w:t>
      </w:r>
    </w:p>
    <w:p w14:paraId="4CE285F7" w14:textId="4F4F4533" w:rsidR="00405E23" w:rsidRPr="001B38D7" w:rsidRDefault="00405E23" w:rsidP="00405E23">
      <w:pPr>
        <w:numPr>
          <w:ilvl w:val="0"/>
          <w:numId w:val="5"/>
        </w:numPr>
        <w:spacing w:after="0"/>
        <w:contextualSpacing/>
        <w:rPr>
          <w:rFonts w:eastAsia="Cambria" w:cs="Times New Roman"/>
          <w:sz w:val="20"/>
        </w:rPr>
      </w:pPr>
      <w:r w:rsidRPr="001B38D7">
        <w:rPr>
          <w:rFonts w:eastAsia="Cambria" w:cs="Times New Roman"/>
          <w:sz w:val="20"/>
        </w:rPr>
        <w:t>Krankenkassen</w:t>
      </w:r>
    </w:p>
    <w:p w14:paraId="293A3790" w14:textId="2F1E9BCE" w:rsidR="00405E23" w:rsidRPr="001B38D7" w:rsidRDefault="00405E23" w:rsidP="00405E23">
      <w:pPr>
        <w:numPr>
          <w:ilvl w:val="0"/>
          <w:numId w:val="5"/>
        </w:numPr>
        <w:spacing w:after="0"/>
        <w:contextualSpacing/>
        <w:rPr>
          <w:rFonts w:eastAsia="Cambria" w:cs="Times New Roman"/>
          <w:sz w:val="20"/>
        </w:rPr>
      </w:pPr>
      <w:r w:rsidRPr="001B38D7">
        <w:rPr>
          <w:rFonts w:eastAsia="Cambria" w:cs="Times New Roman"/>
          <w:sz w:val="20"/>
        </w:rPr>
        <w:t>Unterstützungsbereiche des medizinischen Gesundheits- und Pflegebereich</w:t>
      </w:r>
      <w:r w:rsidR="00EF7110" w:rsidRPr="001B38D7">
        <w:rPr>
          <w:rFonts w:eastAsia="Cambria" w:cs="Times New Roman"/>
          <w:sz w:val="20"/>
        </w:rPr>
        <w:t>s</w:t>
      </w:r>
      <w:r w:rsidRPr="001B38D7">
        <w:rPr>
          <w:rFonts w:eastAsia="Cambria" w:cs="Times New Roman"/>
          <w:sz w:val="20"/>
        </w:rPr>
        <w:t xml:space="preserve"> (z. B. Reinigung, Wäscherei, Essensversorgung und Verwaltung)</w:t>
      </w:r>
    </w:p>
    <w:p w14:paraId="39725931" w14:textId="77777777" w:rsidR="00405E23" w:rsidRPr="001B38D7" w:rsidRDefault="00405E23" w:rsidP="00405E23">
      <w:pPr>
        <w:tabs>
          <w:tab w:val="left" w:pos="3969"/>
          <w:tab w:val="left" w:pos="4253"/>
          <w:tab w:val="left" w:pos="4536"/>
        </w:tabs>
        <w:spacing w:after="0"/>
        <w:rPr>
          <w:rFonts w:eastAsia="Cambria" w:cs="Times New Roman"/>
          <w:sz w:val="10"/>
          <w:szCs w:val="10"/>
        </w:rPr>
      </w:pPr>
    </w:p>
    <w:p w14:paraId="72D48A62" w14:textId="5B12F122" w:rsidR="00405E23" w:rsidRPr="00405E23" w:rsidRDefault="00405E23" w:rsidP="00405E23">
      <w:pPr>
        <w:tabs>
          <w:tab w:val="left" w:pos="1134"/>
        </w:tabs>
        <w:spacing w:after="0"/>
        <w:ind w:left="709"/>
        <w:contextualSpacing/>
        <w:rPr>
          <w:rFonts w:eastAsia="Cambria" w:cs="Times New Roman"/>
          <w:szCs w:val="24"/>
        </w:rPr>
      </w:pPr>
      <w:r w:rsidRPr="00405E23">
        <w:rPr>
          <w:rFonts w:eastAsia="Cambria" w:cs="Times New Roman"/>
          <w:szCs w:val="24"/>
        </w:rPr>
        <w:t>Staatliche Verwaltung</w:t>
      </w:r>
      <w:r w:rsidR="00E415F0">
        <w:rPr>
          <w:rFonts w:eastAsia="Cambria" w:cs="Times New Roman"/>
          <w:szCs w:val="24"/>
        </w:rPr>
        <w:t xml:space="preserve"> und Justiz</w:t>
      </w:r>
    </w:p>
    <w:p w14:paraId="0678EE4C" w14:textId="33762D88" w:rsidR="00D7291F" w:rsidRPr="001B38D7" w:rsidRDefault="00D7291F" w:rsidP="00D7291F">
      <w:pPr>
        <w:numPr>
          <w:ilvl w:val="0"/>
          <w:numId w:val="5"/>
        </w:numPr>
        <w:spacing w:after="0"/>
        <w:contextualSpacing/>
        <w:rPr>
          <w:rFonts w:eastAsia="Cambria" w:cs="Times New Roman"/>
          <w:sz w:val="20"/>
        </w:rPr>
      </w:pPr>
      <w:r w:rsidRPr="001B38D7">
        <w:rPr>
          <w:sz w:val="20"/>
          <w:szCs w:val="20"/>
        </w:rPr>
        <w:t>K</w:t>
      </w:r>
      <w:r w:rsidRPr="001B38D7">
        <w:rPr>
          <w:rFonts w:eastAsia="Cambria" w:cs="Times New Roman"/>
          <w:sz w:val="20"/>
        </w:rPr>
        <w:t>ernaufgaben der öffentlichen Verwaltung und Justiz</w:t>
      </w:r>
    </w:p>
    <w:p w14:paraId="685A9B2B" w14:textId="57BD7A18" w:rsidR="00D7291F" w:rsidRPr="001B38D7" w:rsidRDefault="00D7291F" w:rsidP="00D7291F">
      <w:pPr>
        <w:numPr>
          <w:ilvl w:val="0"/>
          <w:numId w:val="5"/>
        </w:numPr>
        <w:spacing w:after="0"/>
        <w:contextualSpacing/>
        <w:rPr>
          <w:rFonts w:eastAsia="Cambria" w:cs="Times New Roman"/>
          <w:sz w:val="20"/>
        </w:rPr>
      </w:pPr>
      <w:r w:rsidRPr="001B38D7">
        <w:rPr>
          <w:rFonts w:eastAsia="Cambria" w:cs="Times New Roman"/>
          <w:sz w:val="20"/>
        </w:rPr>
        <w:t>Polizei, Bundeswehr, Zoll, Feuerwehr (Berufsfeuerwehr, Schwerpunktfeuerwehren und Werksfeuerwehren), Katastrophenschutz, Verfassungsschutz</w:t>
      </w:r>
    </w:p>
    <w:p w14:paraId="76FFBE59" w14:textId="30231980" w:rsidR="00D7291F" w:rsidRPr="001B38D7" w:rsidRDefault="00D7291F" w:rsidP="00D7291F">
      <w:pPr>
        <w:numPr>
          <w:ilvl w:val="0"/>
          <w:numId w:val="5"/>
        </w:numPr>
        <w:spacing w:after="0"/>
        <w:contextualSpacing/>
        <w:rPr>
          <w:rFonts w:eastAsia="Cambria" w:cs="Times New Roman"/>
          <w:sz w:val="20"/>
        </w:rPr>
      </w:pPr>
      <w:r w:rsidRPr="001B38D7">
        <w:rPr>
          <w:rFonts w:eastAsia="Cambria" w:cs="Times New Roman"/>
          <w:sz w:val="20"/>
        </w:rPr>
        <w:t>Bundesagentur für Arbeit und Jobcenter (Leistungsverwaltung einschließlich der kommunalen Rechtsträger des SGB II)</w:t>
      </w:r>
    </w:p>
    <w:p w14:paraId="4C365497" w14:textId="0EDA135B" w:rsidR="00D7291F" w:rsidRPr="001B38D7" w:rsidRDefault="00D7291F" w:rsidP="00D7291F">
      <w:pPr>
        <w:numPr>
          <w:ilvl w:val="0"/>
          <w:numId w:val="5"/>
        </w:numPr>
        <w:spacing w:after="0"/>
        <w:contextualSpacing/>
        <w:rPr>
          <w:rFonts w:eastAsia="Cambria" w:cs="Times New Roman"/>
          <w:sz w:val="20"/>
        </w:rPr>
      </w:pPr>
      <w:r w:rsidRPr="001B38D7">
        <w:rPr>
          <w:rFonts w:eastAsia="Cambria" w:cs="Times New Roman"/>
          <w:sz w:val="20"/>
        </w:rPr>
        <w:t>Behörden des Arbeits-, Gesundheits- und Verbraucherschutzes</w:t>
      </w:r>
    </w:p>
    <w:p w14:paraId="5B581339" w14:textId="333ABC7E" w:rsidR="00D7291F" w:rsidRPr="001B38D7" w:rsidRDefault="00D7291F" w:rsidP="00D7291F">
      <w:pPr>
        <w:numPr>
          <w:ilvl w:val="0"/>
          <w:numId w:val="5"/>
        </w:numPr>
        <w:spacing w:after="0"/>
        <w:contextualSpacing/>
        <w:rPr>
          <w:rFonts w:eastAsia="Cambria" w:cs="Times New Roman"/>
          <w:sz w:val="20"/>
        </w:rPr>
      </w:pPr>
      <w:r w:rsidRPr="001B38D7">
        <w:rPr>
          <w:rFonts w:eastAsia="Cambria" w:cs="Times New Roman"/>
          <w:sz w:val="20"/>
        </w:rPr>
        <w:t>Straßenmeistereien und Straßenbetriebe</w:t>
      </w:r>
    </w:p>
    <w:p w14:paraId="5CE660E6" w14:textId="059BE09B" w:rsidR="00D7291F" w:rsidRPr="001B38D7" w:rsidRDefault="00D7291F" w:rsidP="00D7291F">
      <w:pPr>
        <w:numPr>
          <w:ilvl w:val="0"/>
          <w:numId w:val="5"/>
        </w:numPr>
        <w:spacing w:after="0"/>
        <w:contextualSpacing/>
        <w:rPr>
          <w:rFonts w:eastAsia="Cambria" w:cs="Times New Roman"/>
          <w:sz w:val="20"/>
        </w:rPr>
      </w:pPr>
      <w:r w:rsidRPr="001B38D7">
        <w:rPr>
          <w:rFonts w:eastAsia="Cambria" w:cs="Times New Roman"/>
          <w:sz w:val="20"/>
        </w:rPr>
        <w:t>Finanzverwaltung</w:t>
      </w:r>
    </w:p>
    <w:p w14:paraId="0D2046AD" w14:textId="48045DAB" w:rsidR="00D7291F" w:rsidRPr="001B38D7" w:rsidRDefault="00D7291F" w:rsidP="00D7291F">
      <w:pPr>
        <w:numPr>
          <w:ilvl w:val="0"/>
          <w:numId w:val="5"/>
        </w:numPr>
        <w:spacing w:after="0"/>
        <w:contextualSpacing/>
        <w:rPr>
          <w:rFonts w:eastAsia="Cambria" w:cs="Times New Roman"/>
          <w:sz w:val="20"/>
        </w:rPr>
      </w:pPr>
      <w:r w:rsidRPr="001B38D7">
        <w:rPr>
          <w:rFonts w:eastAsia="Cambria" w:cs="Times New Roman"/>
          <w:sz w:val="20"/>
        </w:rPr>
        <w:t>Hochschulen und sonstige wissenschaftliche Einrichtungen</w:t>
      </w:r>
    </w:p>
    <w:p w14:paraId="67C303A8" w14:textId="6A8A4E46" w:rsidR="00405E23" w:rsidRPr="00E415F0" w:rsidRDefault="00D7291F" w:rsidP="00405E23">
      <w:pPr>
        <w:numPr>
          <w:ilvl w:val="0"/>
          <w:numId w:val="5"/>
        </w:numPr>
        <w:spacing w:after="0"/>
        <w:contextualSpacing/>
        <w:rPr>
          <w:rFonts w:eastAsia="Cambria" w:cs="Times New Roman"/>
          <w:sz w:val="20"/>
        </w:rPr>
      </w:pPr>
      <w:r w:rsidRPr="001B38D7">
        <w:rPr>
          <w:rFonts w:eastAsia="Cambria" w:cs="Times New Roman"/>
          <w:sz w:val="20"/>
        </w:rPr>
        <w:t>Regierung und Parlament</w:t>
      </w:r>
    </w:p>
    <w:p w14:paraId="5CED549B" w14:textId="56E9B582" w:rsidR="00D7291F" w:rsidRPr="001B38D7" w:rsidRDefault="00D7291F" w:rsidP="00D7291F">
      <w:pPr>
        <w:numPr>
          <w:ilvl w:val="0"/>
          <w:numId w:val="5"/>
        </w:numPr>
        <w:spacing w:after="0"/>
        <w:contextualSpacing/>
        <w:rPr>
          <w:rFonts w:eastAsia="Cambria" w:cs="Times New Roman"/>
          <w:sz w:val="20"/>
        </w:rPr>
      </w:pPr>
      <w:r w:rsidRPr="001B38D7">
        <w:rPr>
          <w:rFonts w:eastAsia="Cambria" w:cs="Times New Roman"/>
          <w:sz w:val="20"/>
        </w:rPr>
        <w:t>Justizeinrichtungen, Rechtsanwältinnen und Rechtsanwälte, Notarinnen und Notare, Justiz-, Maßregel-, Abschiebungshaftvollzugsdienst</w:t>
      </w:r>
    </w:p>
    <w:p w14:paraId="4F69D551" w14:textId="77777777" w:rsidR="00405E23" w:rsidRPr="001B38D7" w:rsidRDefault="00405E23" w:rsidP="00405E23">
      <w:pPr>
        <w:tabs>
          <w:tab w:val="left" w:pos="3969"/>
          <w:tab w:val="left" w:pos="4253"/>
          <w:tab w:val="left" w:pos="4536"/>
        </w:tabs>
        <w:spacing w:after="0"/>
        <w:rPr>
          <w:rFonts w:eastAsia="Cambria" w:cs="Times New Roman"/>
          <w:sz w:val="10"/>
          <w:szCs w:val="12"/>
        </w:rPr>
      </w:pPr>
    </w:p>
    <w:p w14:paraId="2A295713" w14:textId="77777777" w:rsidR="00405E23" w:rsidRPr="00405E23" w:rsidRDefault="00405E23" w:rsidP="00405E23">
      <w:pPr>
        <w:spacing w:after="0"/>
        <w:ind w:left="709"/>
        <w:contextualSpacing/>
        <w:rPr>
          <w:rFonts w:eastAsia="Cambria" w:cs="Times New Roman"/>
          <w:szCs w:val="24"/>
        </w:rPr>
      </w:pPr>
      <w:r w:rsidRPr="00405E23">
        <w:rPr>
          <w:rFonts w:eastAsia="Cambria" w:cs="Times New Roman"/>
          <w:szCs w:val="24"/>
        </w:rPr>
        <w:t>Schulen, Kinder- und Jugendhilfe, Behindertenhilfe, Krisen- und Konfliktberatung:</w:t>
      </w:r>
    </w:p>
    <w:p w14:paraId="0EFE34CB" w14:textId="5EE53383" w:rsidR="00405E23" w:rsidRPr="001B38D7" w:rsidRDefault="00405E23" w:rsidP="00405E23">
      <w:pPr>
        <w:numPr>
          <w:ilvl w:val="0"/>
          <w:numId w:val="5"/>
        </w:numPr>
        <w:spacing w:after="0"/>
        <w:contextualSpacing/>
        <w:rPr>
          <w:rFonts w:eastAsia="Cambria" w:cs="Times New Roman"/>
          <w:sz w:val="20"/>
        </w:rPr>
      </w:pPr>
      <w:r w:rsidRPr="001B38D7">
        <w:rPr>
          <w:rFonts w:eastAsia="Cambria" w:cs="Times New Roman"/>
          <w:sz w:val="20"/>
        </w:rPr>
        <w:t>Sicherstellung der Förderung in Schulen, Kindertageseinrichtungen, Kindertagespflege, der notwendigen Betreuung in stationären Einrichtungen der Kinder- und Jugendhilfe (zum Beispiel Hilfen zur Erziehung) und Einrichtungen für Menschen mit Behinderung</w:t>
      </w:r>
    </w:p>
    <w:p w14:paraId="493C0EC3" w14:textId="19F60906" w:rsidR="00405E23" w:rsidRPr="001B38D7" w:rsidRDefault="00405E23" w:rsidP="00405E23">
      <w:pPr>
        <w:numPr>
          <w:ilvl w:val="0"/>
          <w:numId w:val="5"/>
        </w:numPr>
        <w:spacing w:after="0"/>
        <w:contextualSpacing/>
        <w:rPr>
          <w:rFonts w:eastAsia="Cambria" w:cs="Times New Roman"/>
          <w:sz w:val="20"/>
        </w:rPr>
      </w:pPr>
      <w:r w:rsidRPr="001B38D7">
        <w:rPr>
          <w:rFonts w:eastAsia="Cambria" w:cs="Times New Roman"/>
          <w:sz w:val="20"/>
        </w:rPr>
        <w:t>notwendige Hilfe- und Schutzangebote der Kinder- und Jugendhilfe sowie Hilfe- und Schutzangebote für weitere schutzbedürftige Personen</w:t>
      </w:r>
    </w:p>
    <w:p w14:paraId="200F1F77" w14:textId="0EC4FC41" w:rsidR="00405E23" w:rsidRPr="001B38D7" w:rsidRDefault="00405E23" w:rsidP="00405E23">
      <w:pPr>
        <w:numPr>
          <w:ilvl w:val="0"/>
          <w:numId w:val="5"/>
        </w:numPr>
        <w:spacing w:after="0"/>
        <w:contextualSpacing/>
        <w:rPr>
          <w:rFonts w:eastAsia="Cambria" w:cs="Times New Roman"/>
          <w:sz w:val="20"/>
        </w:rPr>
      </w:pPr>
      <w:r w:rsidRPr="001B38D7">
        <w:rPr>
          <w:rFonts w:eastAsia="Cambria" w:cs="Times New Roman"/>
          <w:sz w:val="20"/>
        </w:rPr>
        <w:t>Schwangerschaftskonfliktberatung, Beratungspersonal des Frauen- und Kinderschutzes sowie sozialer Kriseninterventionseinrichtungen</w:t>
      </w:r>
    </w:p>
    <w:p w14:paraId="7F36DCC9" w14:textId="77777777" w:rsidR="00405E23" w:rsidRPr="001B38D7" w:rsidRDefault="00405E23" w:rsidP="00405E23">
      <w:pPr>
        <w:spacing w:after="0"/>
        <w:rPr>
          <w:rFonts w:eastAsia="Cambria" w:cs="Times New Roman"/>
          <w:sz w:val="10"/>
          <w:szCs w:val="12"/>
        </w:rPr>
      </w:pPr>
    </w:p>
    <w:p w14:paraId="76C112F0" w14:textId="77777777" w:rsidR="00405E23" w:rsidRPr="00405E23" w:rsidRDefault="00405E23" w:rsidP="00405E23">
      <w:pPr>
        <w:spacing w:after="0"/>
        <w:ind w:left="709"/>
        <w:contextualSpacing/>
        <w:rPr>
          <w:rFonts w:eastAsia="Cambria" w:cs="Times New Roman"/>
          <w:szCs w:val="24"/>
        </w:rPr>
      </w:pPr>
      <w:r w:rsidRPr="00405E23">
        <w:rPr>
          <w:rFonts w:eastAsia="Cambria" w:cs="Times New Roman"/>
          <w:szCs w:val="24"/>
        </w:rPr>
        <w:t>Lebensmittelversorgung:</w:t>
      </w:r>
    </w:p>
    <w:p w14:paraId="67FFCE1F" w14:textId="360E119F" w:rsidR="00D7291F" w:rsidRPr="001B38D7" w:rsidRDefault="00D7291F" w:rsidP="00D7291F">
      <w:pPr>
        <w:numPr>
          <w:ilvl w:val="0"/>
          <w:numId w:val="5"/>
        </w:numPr>
        <w:spacing w:after="0"/>
        <w:contextualSpacing/>
        <w:rPr>
          <w:rFonts w:eastAsia="Cambria" w:cs="Times New Roman"/>
          <w:sz w:val="20"/>
        </w:rPr>
      </w:pPr>
      <w:r w:rsidRPr="001B38D7">
        <w:rPr>
          <w:rFonts w:eastAsia="Cambria" w:cs="Times New Roman"/>
          <w:sz w:val="20"/>
        </w:rPr>
        <w:t>Landwirtschaft, Lebensmittelproduktion und -verarbeitung, Lebensmittelhandel</w:t>
      </w:r>
    </w:p>
    <w:p w14:paraId="5B93638F" w14:textId="54C6C997" w:rsidR="00D7291F" w:rsidRPr="001B38D7" w:rsidRDefault="00D7291F" w:rsidP="00D7291F">
      <w:pPr>
        <w:numPr>
          <w:ilvl w:val="0"/>
          <w:numId w:val="5"/>
        </w:numPr>
        <w:spacing w:after="0"/>
        <w:contextualSpacing/>
        <w:rPr>
          <w:rFonts w:eastAsia="Cambria" w:cs="Times New Roman"/>
          <w:sz w:val="20"/>
        </w:rPr>
      </w:pPr>
      <w:r w:rsidRPr="001B38D7">
        <w:rPr>
          <w:rFonts w:eastAsia="Cambria" w:cs="Times New Roman"/>
          <w:sz w:val="20"/>
        </w:rPr>
        <w:t>Fischereiwirtschaft</w:t>
      </w:r>
    </w:p>
    <w:p w14:paraId="405F5F28" w14:textId="693094F9" w:rsidR="00D7291F" w:rsidRPr="001B38D7" w:rsidRDefault="00D7291F" w:rsidP="00D7291F">
      <w:pPr>
        <w:numPr>
          <w:ilvl w:val="0"/>
          <w:numId w:val="5"/>
        </w:numPr>
        <w:spacing w:after="0"/>
        <w:contextualSpacing/>
        <w:rPr>
          <w:rFonts w:eastAsia="Cambria" w:cs="Times New Roman"/>
          <w:sz w:val="20"/>
        </w:rPr>
      </w:pPr>
      <w:r w:rsidRPr="001B38D7">
        <w:rPr>
          <w:rFonts w:eastAsia="Cambria" w:cs="Times New Roman"/>
          <w:sz w:val="20"/>
        </w:rPr>
        <w:t>Drogerien</w:t>
      </w:r>
    </w:p>
    <w:p w14:paraId="4B2DB1BC" w14:textId="07CFFC9C" w:rsidR="00D7291F" w:rsidRDefault="00D7291F" w:rsidP="001B38D7">
      <w:pPr>
        <w:numPr>
          <w:ilvl w:val="0"/>
          <w:numId w:val="5"/>
        </w:numPr>
        <w:spacing w:after="0"/>
        <w:contextualSpacing/>
        <w:rPr>
          <w:rFonts w:eastAsia="Cambria" w:cs="Times New Roman"/>
          <w:sz w:val="20"/>
        </w:rPr>
      </w:pPr>
      <w:r w:rsidRPr="001B38D7">
        <w:rPr>
          <w:rFonts w:eastAsia="Cambria" w:cs="Times New Roman"/>
          <w:sz w:val="20"/>
        </w:rPr>
        <w:t>Zulieferung und Logistik für Lebensmittel</w:t>
      </w:r>
    </w:p>
    <w:p w14:paraId="35EC496F" w14:textId="77777777" w:rsidR="00E415F0" w:rsidRPr="00E415F0" w:rsidRDefault="00E415F0" w:rsidP="00E415F0">
      <w:pPr>
        <w:spacing w:after="0"/>
        <w:contextualSpacing/>
        <w:rPr>
          <w:rFonts w:eastAsia="Cambria" w:cs="Times New Roman"/>
          <w:sz w:val="12"/>
          <w:szCs w:val="14"/>
        </w:rPr>
      </w:pPr>
    </w:p>
    <w:p w14:paraId="3AA818B0" w14:textId="77777777" w:rsidR="00405E23" w:rsidRPr="00405E23" w:rsidRDefault="00405E23" w:rsidP="00405E23">
      <w:pPr>
        <w:spacing w:after="0"/>
        <w:ind w:left="709"/>
        <w:contextualSpacing/>
        <w:rPr>
          <w:rFonts w:eastAsia="Cambria" w:cs="Times New Roman"/>
          <w:szCs w:val="24"/>
        </w:rPr>
      </w:pPr>
      <w:r w:rsidRPr="00405E23">
        <w:rPr>
          <w:rFonts w:eastAsia="Cambria" w:cs="Times New Roman"/>
          <w:szCs w:val="24"/>
        </w:rPr>
        <w:t>Öffentliche Daseinsvorsorge:</w:t>
      </w:r>
    </w:p>
    <w:p w14:paraId="3E114C08" w14:textId="511AB294" w:rsidR="00D7291F" w:rsidRPr="001B38D7" w:rsidRDefault="00D7291F" w:rsidP="00D7291F">
      <w:pPr>
        <w:pStyle w:val="Listenabsatz"/>
        <w:numPr>
          <w:ilvl w:val="0"/>
          <w:numId w:val="9"/>
        </w:numPr>
        <w:spacing w:after="0"/>
        <w:rPr>
          <w:sz w:val="20"/>
          <w:szCs w:val="20"/>
        </w:rPr>
      </w:pPr>
      <w:r w:rsidRPr="001B38D7">
        <w:rPr>
          <w:sz w:val="20"/>
          <w:szCs w:val="20"/>
        </w:rPr>
        <w:t>Behörden und Organisationen mit Sicherheitsaufgaben</w:t>
      </w:r>
    </w:p>
    <w:p w14:paraId="389EA7C6" w14:textId="4C80F088" w:rsidR="00D7291F" w:rsidRPr="00F748A4" w:rsidRDefault="00D7291F" w:rsidP="00D7291F">
      <w:pPr>
        <w:pStyle w:val="Listenabsatz"/>
        <w:numPr>
          <w:ilvl w:val="0"/>
          <w:numId w:val="9"/>
        </w:numPr>
        <w:spacing w:after="0"/>
        <w:rPr>
          <w:sz w:val="20"/>
          <w:szCs w:val="20"/>
        </w:rPr>
      </w:pPr>
      <w:r w:rsidRPr="00F748A4">
        <w:rPr>
          <w:sz w:val="20"/>
          <w:szCs w:val="20"/>
        </w:rPr>
        <w:lastRenderedPageBreak/>
        <w:t>Strom-, Gas-, Wasser-, Fernwärme-, Kraftstoffversorgung, Abwasserbeseitigung, Abfallentsorgung</w:t>
      </w:r>
    </w:p>
    <w:p w14:paraId="39971ABE" w14:textId="5DFC19D0" w:rsidR="00D7291F" w:rsidRPr="001B38D7" w:rsidRDefault="00D7291F" w:rsidP="00D7291F">
      <w:pPr>
        <w:pStyle w:val="Listenabsatz"/>
        <w:numPr>
          <w:ilvl w:val="0"/>
          <w:numId w:val="9"/>
        </w:numPr>
        <w:spacing w:after="0"/>
        <w:rPr>
          <w:sz w:val="20"/>
          <w:szCs w:val="20"/>
        </w:rPr>
      </w:pPr>
      <w:r w:rsidRPr="001B38D7">
        <w:rPr>
          <w:sz w:val="20"/>
          <w:szCs w:val="20"/>
        </w:rPr>
        <w:t>Tankstellen</w:t>
      </w:r>
    </w:p>
    <w:p w14:paraId="74E9AD42" w14:textId="2B771E39" w:rsidR="00D7291F" w:rsidRPr="001B38D7" w:rsidRDefault="00D7291F" w:rsidP="00D7291F">
      <w:pPr>
        <w:pStyle w:val="Listenabsatz"/>
        <w:numPr>
          <w:ilvl w:val="0"/>
          <w:numId w:val="9"/>
        </w:numPr>
        <w:spacing w:after="0"/>
        <w:rPr>
          <w:sz w:val="20"/>
          <w:szCs w:val="20"/>
        </w:rPr>
      </w:pPr>
      <w:r w:rsidRPr="001B38D7">
        <w:rPr>
          <w:sz w:val="20"/>
          <w:szCs w:val="20"/>
        </w:rPr>
        <w:t>Informationstechnik und Telekommunikation (Entstörung und Aufrechterhaltung der Netze und der Kommunikationsinfrastruktur)</w:t>
      </w:r>
    </w:p>
    <w:p w14:paraId="43A8ACB2" w14:textId="15C33114" w:rsidR="00D7291F" w:rsidRPr="001B38D7" w:rsidRDefault="00D7291F" w:rsidP="00D7291F">
      <w:pPr>
        <w:pStyle w:val="Listenabsatz"/>
        <w:numPr>
          <w:ilvl w:val="0"/>
          <w:numId w:val="9"/>
        </w:numPr>
        <w:spacing w:after="0"/>
        <w:rPr>
          <w:sz w:val="20"/>
          <w:szCs w:val="20"/>
        </w:rPr>
      </w:pPr>
      <w:r w:rsidRPr="001B38D7">
        <w:rPr>
          <w:sz w:val="20"/>
          <w:szCs w:val="20"/>
        </w:rPr>
        <w:t xml:space="preserve">Finanz- und Versicherungswesen (Bargeldversorgung, Zahlungsverkehr, </w:t>
      </w:r>
      <w:r w:rsidR="00DB57C1" w:rsidRPr="00F748A4">
        <w:rPr>
          <w:sz w:val="20"/>
          <w:szCs w:val="20"/>
        </w:rPr>
        <w:t>Kreditvergabe</w:t>
      </w:r>
      <w:r w:rsidR="00DB57C1">
        <w:rPr>
          <w:sz w:val="20"/>
          <w:szCs w:val="20"/>
        </w:rPr>
        <w:t xml:space="preserve">, </w:t>
      </w:r>
      <w:r w:rsidRPr="001B38D7">
        <w:rPr>
          <w:sz w:val="20"/>
          <w:szCs w:val="20"/>
        </w:rPr>
        <w:t>Versicherungsdienstleistungen)</w:t>
      </w:r>
    </w:p>
    <w:p w14:paraId="38F5FBE9" w14:textId="77777777" w:rsidR="00D7291F" w:rsidRPr="00F748A4" w:rsidRDefault="00D7291F" w:rsidP="00D7291F">
      <w:pPr>
        <w:pStyle w:val="Listenabsatz"/>
        <w:numPr>
          <w:ilvl w:val="0"/>
          <w:numId w:val="9"/>
        </w:numPr>
        <w:tabs>
          <w:tab w:val="left" w:pos="3969"/>
          <w:tab w:val="left" w:pos="4253"/>
          <w:tab w:val="left" w:pos="4536"/>
        </w:tabs>
        <w:spacing w:after="0"/>
        <w:rPr>
          <w:sz w:val="20"/>
          <w:szCs w:val="20"/>
        </w:rPr>
      </w:pPr>
      <w:r w:rsidRPr="00F748A4">
        <w:rPr>
          <w:sz w:val="20"/>
          <w:szCs w:val="20"/>
        </w:rPr>
        <w:t>Öffentlicher Personennah- und Personenfern- sowie Güterverkehr, Flug- und Schiffsverkehr, Flugsicherung</w:t>
      </w:r>
    </w:p>
    <w:p w14:paraId="4FCDEBEA" w14:textId="12B66B2C" w:rsidR="00D7291F" w:rsidRPr="001B38D7" w:rsidRDefault="00D7291F" w:rsidP="00D7291F">
      <w:pPr>
        <w:pStyle w:val="Listenabsatz"/>
        <w:numPr>
          <w:ilvl w:val="0"/>
          <w:numId w:val="9"/>
        </w:numPr>
        <w:tabs>
          <w:tab w:val="left" w:pos="3969"/>
          <w:tab w:val="left" w:pos="4253"/>
          <w:tab w:val="left" w:pos="4536"/>
        </w:tabs>
        <w:spacing w:after="0"/>
        <w:rPr>
          <w:sz w:val="20"/>
          <w:szCs w:val="20"/>
        </w:rPr>
      </w:pPr>
      <w:r w:rsidRPr="001B38D7">
        <w:rPr>
          <w:sz w:val="20"/>
          <w:szCs w:val="20"/>
        </w:rPr>
        <w:t>Post- und Paketzustelldienste</w:t>
      </w:r>
    </w:p>
    <w:p w14:paraId="29E05AC8" w14:textId="7B3A31F3" w:rsidR="00D7291F" w:rsidRPr="001B38D7" w:rsidRDefault="00D7291F" w:rsidP="00D7291F">
      <w:pPr>
        <w:pStyle w:val="Listenabsatz"/>
        <w:numPr>
          <w:ilvl w:val="0"/>
          <w:numId w:val="9"/>
        </w:numPr>
        <w:spacing w:after="0"/>
        <w:rPr>
          <w:sz w:val="20"/>
          <w:szCs w:val="20"/>
        </w:rPr>
      </w:pPr>
      <w:proofErr w:type="spellStart"/>
      <w:r w:rsidRPr="001B38D7">
        <w:rPr>
          <w:rFonts w:cs="Arial"/>
          <w:sz w:val="20"/>
          <w:szCs w:val="20"/>
        </w:rPr>
        <w:t>Bestatterinnen</w:t>
      </w:r>
      <w:proofErr w:type="spellEnd"/>
      <w:r w:rsidRPr="001B38D7">
        <w:rPr>
          <w:rFonts w:cs="Arial"/>
          <w:sz w:val="20"/>
          <w:szCs w:val="20"/>
        </w:rPr>
        <w:t xml:space="preserve"> und Bestatter</w:t>
      </w:r>
    </w:p>
    <w:p w14:paraId="1F077E47" w14:textId="029B359C" w:rsidR="00D7291F" w:rsidRPr="001B38D7" w:rsidRDefault="00D7291F" w:rsidP="00D7291F">
      <w:pPr>
        <w:pStyle w:val="Listenabsatz"/>
        <w:numPr>
          <w:ilvl w:val="0"/>
          <w:numId w:val="9"/>
        </w:numPr>
        <w:spacing w:after="0"/>
        <w:rPr>
          <w:sz w:val="20"/>
          <w:szCs w:val="20"/>
        </w:rPr>
      </w:pPr>
      <w:r w:rsidRPr="001B38D7">
        <w:rPr>
          <w:rFonts w:cs="Arial"/>
          <w:sz w:val="20"/>
          <w:szCs w:val="20"/>
        </w:rPr>
        <w:t>Wach- und Sicherheitsdienste</w:t>
      </w:r>
    </w:p>
    <w:p w14:paraId="7D84388A" w14:textId="009353EE" w:rsidR="00D7291F" w:rsidRPr="001B38D7" w:rsidRDefault="00D7291F" w:rsidP="00D7291F">
      <w:pPr>
        <w:pStyle w:val="Listenabsatz"/>
        <w:numPr>
          <w:ilvl w:val="0"/>
          <w:numId w:val="9"/>
        </w:numPr>
        <w:spacing w:after="0"/>
        <w:rPr>
          <w:sz w:val="20"/>
          <w:szCs w:val="20"/>
        </w:rPr>
      </w:pPr>
      <w:r w:rsidRPr="001B38D7">
        <w:rPr>
          <w:sz w:val="20"/>
          <w:szCs w:val="20"/>
        </w:rPr>
        <w:t>Reinigungsdienste für die kritische Infrastruktur</w:t>
      </w:r>
    </w:p>
    <w:p w14:paraId="30299FBA" w14:textId="77777777" w:rsidR="00405E23" w:rsidRPr="001B38D7" w:rsidRDefault="00405E23" w:rsidP="00405E23">
      <w:pPr>
        <w:spacing w:after="0"/>
        <w:rPr>
          <w:rFonts w:eastAsia="Cambria" w:cs="Times New Roman"/>
          <w:sz w:val="10"/>
          <w:szCs w:val="12"/>
        </w:rPr>
      </w:pPr>
    </w:p>
    <w:p w14:paraId="47E17691" w14:textId="77777777" w:rsidR="00405E23" w:rsidRPr="00405E23" w:rsidRDefault="00405E23" w:rsidP="00405E23">
      <w:pPr>
        <w:spacing w:after="0"/>
        <w:ind w:left="709"/>
        <w:contextualSpacing/>
        <w:rPr>
          <w:rFonts w:eastAsia="Cambria" w:cs="Times New Roman"/>
          <w:szCs w:val="24"/>
        </w:rPr>
      </w:pPr>
      <w:r w:rsidRPr="00405E23">
        <w:rPr>
          <w:rFonts w:eastAsia="Cambria" w:cs="Times New Roman"/>
          <w:szCs w:val="24"/>
        </w:rPr>
        <w:t>Medien:</w:t>
      </w:r>
    </w:p>
    <w:p w14:paraId="2F8E63E8" w14:textId="77777777" w:rsidR="004E1421" w:rsidRPr="001B38D7" w:rsidRDefault="00405E23" w:rsidP="00405E23">
      <w:pPr>
        <w:numPr>
          <w:ilvl w:val="0"/>
          <w:numId w:val="5"/>
        </w:numPr>
        <w:spacing w:after="0"/>
        <w:contextualSpacing/>
        <w:rPr>
          <w:rFonts w:eastAsia="Cambria" w:cs="Times New Roman"/>
          <w:sz w:val="20"/>
        </w:rPr>
      </w:pPr>
      <w:r w:rsidRPr="001B38D7">
        <w:rPr>
          <w:rFonts w:eastAsia="Cambria" w:cs="Times New Roman"/>
          <w:sz w:val="20"/>
        </w:rPr>
        <w:t>insbesondere Nachrichten- und Informationswesen sowie Risiko- und Krisenkommunikation</w:t>
      </w:r>
    </w:p>
    <w:p w14:paraId="5C1141D5" w14:textId="77777777" w:rsidR="006976AE" w:rsidRPr="000C5712" w:rsidRDefault="006976AE" w:rsidP="00D7291F">
      <w:pPr>
        <w:spacing w:after="0"/>
        <w:contextualSpacing/>
        <w:rPr>
          <w:rFonts w:eastAsia="Cambria" w:cs="Times New Roman"/>
          <w:b/>
          <w:bCs/>
          <w:szCs w:val="24"/>
        </w:rPr>
      </w:pPr>
      <w:r w:rsidRPr="000C5712">
        <w:rPr>
          <w:rFonts w:eastAsia="Cambria" w:cs="Times New Roman"/>
          <w:b/>
          <w:bCs/>
          <w:szCs w:val="24"/>
        </w:rPr>
        <w:t>oder</w:t>
      </w:r>
      <w:r w:rsidR="004327B2" w:rsidRPr="000C5712">
        <w:rPr>
          <w:rFonts w:eastAsia="Cambria" w:cs="Times New Roman"/>
          <w:b/>
          <w:bCs/>
          <w:szCs w:val="24"/>
        </w:rPr>
        <w:t>:</w:t>
      </w:r>
    </w:p>
    <w:p w14:paraId="1D1780A4" w14:textId="77777777" w:rsidR="00405E23" w:rsidRPr="00EF29FF" w:rsidRDefault="00405E23" w:rsidP="00405E23">
      <w:pPr>
        <w:spacing w:after="0"/>
        <w:ind w:left="1429"/>
        <w:contextualSpacing/>
        <w:rPr>
          <w:rFonts w:eastAsia="Cambria" w:cs="Times New Roman"/>
          <w:sz w:val="12"/>
          <w:szCs w:val="14"/>
        </w:rPr>
      </w:pPr>
    </w:p>
    <w:p w14:paraId="7C90FAB7" w14:textId="77777777" w:rsidR="00233FB4" w:rsidRDefault="00233FB4" w:rsidP="00233FB4">
      <w:pPr>
        <w:pStyle w:val="Listenabsatz"/>
        <w:numPr>
          <w:ilvl w:val="0"/>
          <w:numId w:val="7"/>
        </w:numPr>
      </w:pPr>
      <w:r>
        <w:t>In einem sonstigen kritischen Bereich der Infrastruktur:</w:t>
      </w:r>
    </w:p>
    <w:p w14:paraId="60EF45B9" w14:textId="77777777" w:rsidR="00233FB4" w:rsidRPr="001B38D7" w:rsidRDefault="00233FB4" w:rsidP="00233FB4">
      <w:pPr>
        <w:pStyle w:val="Listenabsatz"/>
        <w:ind w:left="360"/>
        <w:rPr>
          <w:sz w:val="16"/>
          <w:szCs w:val="16"/>
        </w:rPr>
      </w:pPr>
    </w:p>
    <w:p w14:paraId="5652C52A" w14:textId="77777777" w:rsidR="00233FB4" w:rsidRDefault="00233FB4" w:rsidP="00233FB4">
      <w:pPr>
        <w:numPr>
          <w:ilvl w:val="0"/>
          <w:numId w:val="5"/>
        </w:numPr>
        <w:spacing w:after="0"/>
        <w:contextualSpacing/>
        <w:rPr>
          <w:rFonts w:eastAsia="Cambria" w:cs="Times New Roman"/>
          <w:szCs w:val="24"/>
        </w:rPr>
      </w:pPr>
      <w:r>
        <w:rPr>
          <w:rFonts w:eastAsia="Cambria" w:cs="Times New Roman"/>
          <w:szCs w:val="24"/>
        </w:rPr>
        <w:t>______________________________________________________________</w:t>
      </w:r>
      <w:r>
        <w:rPr>
          <w:rFonts w:eastAsia="Cambria" w:cs="Times New Roman"/>
          <w:szCs w:val="24"/>
        </w:rPr>
        <w:br/>
      </w:r>
      <w:r>
        <w:rPr>
          <w:rFonts w:eastAsia="Cambria" w:cs="Times New Roman"/>
          <w:szCs w:val="24"/>
        </w:rPr>
        <w:br/>
        <w:t>______________________________________________________________</w:t>
      </w:r>
    </w:p>
    <w:p w14:paraId="4062B8DF" w14:textId="77777777" w:rsidR="00233FB4" w:rsidRDefault="00233FB4" w:rsidP="00233FB4"/>
    <w:p w14:paraId="265B09F9" w14:textId="77777777" w:rsidR="00233FB4" w:rsidRPr="00125534" w:rsidRDefault="00233FB4" w:rsidP="00233FB4">
      <w:pPr>
        <w:rPr>
          <w:b/>
          <w:bCs/>
        </w:rPr>
      </w:pPr>
      <w:r w:rsidRPr="00125534">
        <w:rPr>
          <w:b/>
          <w:bCs/>
        </w:rPr>
        <w:t xml:space="preserve">Kurze Erläuterung zur Tätigkeit </w:t>
      </w:r>
      <w:r>
        <w:rPr>
          <w:b/>
          <w:bCs/>
        </w:rPr>
        <w:t>und</w:t>
      </w:r>
      <w:r w:rsidRPr="00125534">
        <w:rPr>
          <w:b/>
          <w:bCs/>
        </w:rPr>
        <w:t xml:space="preserve"> deren Systemrelevanz</w:t>
      </w:r>
      <w:r>
        <w:rPr>
          <w:b/>
          <w:bCs/>
        </w:rPr>
        <w:t>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233FB4" w14:paraId="10E298BF" w14:textId="77777777" w:rsidTr="00951D71">
        <w:tc>
          <w:tcPr>
            <w:tcW w:w="5000" w:type="pct"/>
          </w:tcPr>
          <w:p w14:paraId="7300E997" w14:textId="77777777" w:rsidR="00233FB4" w:rsidRDefault="00233FB4" w:rsidP="000B2CB0"/>
          <w:p w14:paraId="050E28C4" w14:textId="77777777" w:rsidR="00233FB4" w:rsidRDefault="00233FB4" w:rsidP="000B2CB0"/>
          <w:p w14:paraId="7A67E666" w14:textId="77777777" w:rsidR="00233FB4" w:rsidRDefault="00233FB4" w:rsidP="000B2CB0"/>
          <w:p w14:paraId="7EFED29C" w14:textId="77777777" w:rsidR="00233FB4" w:rsidRDefault="00233FB4" w:rsidP="000B2CB0"/>
        </w:tc>
      </w:tr>
    </w:tbl>
    <w:p w14:paraId="6FC802C5" w14:textId="26527EED" w:rsidR="00951D71" w:rsidRDefault="00951D71">
      <w:pPr>
        <w:rPr>
          <w:b/>
          <w:bCs/>
        </w:rPr>
      </w:pPr>
    </w:p>
    <w:p w14:paraId="1375A981" w14:textId="6CA0CC3C" w:rsidR="0053748B" w:rsidRPr="00A367BC" w:rsidRDefault="0053748B">
      <w:pPr>
        <w:rPr>
          <w:b/>
          <w:bCs/>
        </w:rPr>
      </w:pPr>
      <w:r w:rsidRPr="00A367BC">
        <w:rPr>
          <w:b/>
          <w:bCs/>
        </w:rPr>
        <w:t>Angaben zum Arbeitgeber:</w:t>
      </w:r>
    </w:p>
    <w:tbl>
      <w:tblPr>
        <w:tblStyle w:val="Tabellenraster"/>
        <w:tblW w:w="5000" w:type="pct"/>
        <w:tblCellMar>
          <w:top w:w="108" w:type="dxa"/>
        </w:tblCellMar>
        <w:tblLook w:val="04A0" w:firstRow="1" w:lastRow="0" w:firstColumn="1" w:lastColumn="0" w:noHBand="0" w:noVBand="1"/>
      </w:tblPr>
      <w:tblGrid>
        <w:gridCol w:w="9854"/>
      </w:tblGrid>
      <w:tr w:rsidR="0053748B" w:rsidRPr="001A2044" w14:paraId="4E2C46FB" w14:textId="77777777" w:rsidTr="001A2044">
        <w:tc>
          <w:tcPr>
            <w:tcW w:w="5000" w:type="pct"/>
          </w:tcPr>
          <w:p w14:paraId="76A86B05" w14:textId="77777777" w:rsidR="0053748B" w:rsidRPr="001A2044" w:rsidRDefault="0053748B">
            <w:pPr>
              <w:rPr>
                <w:sz w:val="20"/>
                <w:szCs w:val="20"/>
              </w:rPr>
            </w:pPr>
          </w:p>
          <w:p w14:paraId="361E944E" w14:textId="77777777" w:rsidR="0053748B" w:rsidRPr="001A2044" w:rsidRDefault="0053748B">
            <w:pPr>
              <w:rPr>
                <w:sz w:val="20"/>
                <w:szCs w:val="20"/>
              </w:rPr>
            </w:pPr>
            <w:r w:rsidRPr="001A2044">
              <w:rPr>
                <w:sz w:val="20"/>
                <w:szCs w:val="20"/>
              </w:rPr>
              <w:t>Vorname, Name des Unterschriftsbefugten</w:t>
            </w:r>
          </w:p>
        </w:tc>
      </w:tr>
      <w:tr w:rsidR="0053748B" w:rsidRPr="001A2044" w14:paraId="5DC37903" w14:textId="77777777" w:rsidTr="001A2044">
        <w:tc>
          <w:tcPr>
            <w:tcW w:w="5000" w:type="pct"/>
          </w:tcPr>
          <w:p w14:paraId="13ABF270" w14:textId="77777777" w:rsidR="0053748B" w:rsidRPr="001A2044" w:rsidRDefault="0053748B">
            <w:pPr>
              <w:rPr>
                <w:sz w:val="20"/>
                <w:szCs w:val="20"/>
              </w:rPr>
            </w:pPr>
          </w:p>
          <w:p w14:paraId="468071B4" w14:textId="77777777" w:rsidR="0053748B" w:rsidRPr="001A2044" w:rsidRDefault="0053748B">
            <w:pPr>
              <w:rPr>
                <w:sz w:val="20"/>
                <w:szCs w:val="20"/>
              </w:rPr>
            </w:pPr>
          </w:p>
          <w:p w14:paraId="4896D703" w14:textId="77777777" w:rsidR="0053748B" w:rsidRPr="001A2044" w:rsidRDefault="0053748B">
            <w:pPr>
              <w:rPr>
                <w:sz w:val="20"/>
                <w:szCs w:val="20"/>
              </w:rPr>
            </w:pPr>
            <w:r w:rsidRPr="001A2044">
              <w:rPr>
                <w:sz w:val="20"/>
                <w:szCs w:val="20"/>
              </w:rPr>
              <w:t>Name des Arbeitgebers</w:t>
            </w:r>
          </w:p>
        </w:tc>
      </w:tr>
      <w:tr w:rsidR="0053748B" w:rsidRPr="001A2044" w14:paraId="77ACBA21" w14:textId="77777777" w:rsidTr="001A2044">
        <w:tc>
          <w:tcPr>
            <w:tcW w:w="5000" w:type="pct"/>
          </w:tcPr>
          <w:p w14:paraId="2F0649A6" w14:textId="1E4BED72" w:rsidR="0053748B" w:rsidRPr="001A2044" w:rsidRDefault="0053748B">
            <w:pPr>
              <w:rPr>
                <w:sz w:val="20"/>
                <w:szCs w:val="20"/>
              </w:rPr>
            </w:pPr>
          </w:p>
          <w:p w14:paraId="1F442BD1" w14:textId="77777777" w:rsidR="0053748B" w:rsidRPr="001A2044" w:rsidRDefault="0053748B">
            <w:pPr>
              <w:rPr>
                <w:sz w:val="20"/>
                <w:szCs w:val="20"/>
              </w:rPr>
            </w:pPr>
          </w:p>
          <w:p w14:paraId="1551A17B" w14:textId="77777777" w:rsidR="0053748B" w:rsidRPr="001A2044" w:rsidRDefault="006976AE">
            <w:pPr>
              <w:rPr>
                <w:sz w:val="20"/>
                <w:szCs w:val="20"/>
              </w:rPr>
            </w:pPr>
            <w:r w:rsidRPr="001A2044">
              <w:rPr>
                <w:sz w:val="20"/>
                <w:szCs w:val="20"/>
              </w:rPr>
              <w:t>Geschäfts-/Hauptsitz des Arbeitgebers (Straße, Hausnummer, PLZ, Ort)</w:t>
            </w:r>
          </w:p>
        </w:tc>
      </w:tr>
    </w:tbl>
    <w:p w14:paraId="386D8B03" w14:textId="77777777" w:rsidR="0053748B" w:rsidRDefault="0053748B"/>
    <w:p w14:paraId="11867591" w14:textId="77777777" w:rsidR="006C0E3F" w:rsidRDefault="00A367BC">
      <w:pPr>
        <w:rPr>
          <w:b/>
          <w:bCs/>
        </w:rPr>
      </w:pPr>
      <w:r w:rsidRPr="00A367BC">
        <w:rPr>
          <w:b/>
          <w:bCs/>
        </w:rPr>
        <w:t>Unabkömmlichkeitserklärung:</w:t>
      </w:r>
    </w:p>
    <w:p w14:paraId="5B523965" w14:textId="6A2FC5F0" w:rsidR="00233FB4" w:rsidRPr="00233FB4" w:rsidRDefault="0053748B">
      <w:pPr>
        <w:rPr>
          <w:sz w:val="12"/>
          <w:szCs w:val="12"/>
        </w:rPr>
      </w:pPr>
      <w:r>
        <w:t>H</w:t>
      </w:r>
      <w:r w:rsidR="000B6772">
        <w:t xml:space="preserve">iermit bestätige ich, dass die/der oben genannte Beschäftigte </w:t>
      </w:r>
      <w:r w:rsidR="000B6772" w:rsidRPr="000B6772">
        <w:t xml:space="preserve">in einer kritischen Infrastruktur tätig ist </w:t>
      </w:r>
      <w:r w:rsidR="000B6772" w:rsidRPr="000B6772">
        <w:rPr>
          <w:u w:val="single"/>
        </w:rPr>
        <w:t>und</w:t>
      </w:r>
      <w:r w:rsidR="000B6772" w:rsidRPr="00E415F0">
        <w:t xml:space="preserve"> </w:t>
      </w:r>
      <w:r w:rsidR="000B6772" w:rsidRPr="00A367BC">
        <w:t>die Präsenz des Elternteils am Arbeitsplatz für das Funktionieren der jeweiligen kritischen Infrastruktur zwingend notwendig ist</w:t>
      </w:r>
      <w:r w:rsidR="00064012">
        <w:t xml:space="preserve"> (Unabkömmlichkeit)</w:t>
      </w:r>
      <w:r w:rsidR="006C0E3F">
        <w:t>.</w:t>
      </w:r>
    </w:p>
    <w:tbl>
      <w:tblPr>
        <w:tblStyle w:val="Tabellenraster"/>
        <w:tblW w:w="5000" w:type="pct"/>
        <w:tblCellMar>
          <w:top w:w="108" w:type="dxa"/>
        </w:tblCellMar>
        <w:tblLook w:val="04A0" w:firstRow="1" w:lastRow="0" w:firstColumn="1" w:lastColumn="0" w:noHBand="0" w:noVBand="1"/>
      </w:tblPr>
      <w:tblGrid>
        <w:gridCol w:w="9854"/>
      </w:tblGrid>
      <w:tr w:rsidR="004327B2" w:rsidRPr="001A2044" w14:paraId="5CF31CBC" w14:textId="77777777" w:rsidTr="001A2044">
        <w:tc>
          <w:tcPr>
            <w:tcW w:w="5000" w:type="pct"/>
          </w:tcPr>
          <w:p w14:paraId="1BBCC998" w14:textId="6C670709" w:rsidR="004327B2" w:rsidRDefault="004327B2">
            <w:pPr>
              <w:rPr>
                <w:sz w:val="20"/>
                <w:szCs w:val="20"/>
              </w:rPr>
            </w:pPr>
          </w:p>
          <w:p w14:paraId="4785CC92" w14:textId="0E520F9D" w:rsidR="00E415F0" w:rsidRDefault="00E415F0">
            <w:pPr>
              <w:rPr>
                <w:sz w:val="20"/>
                <w:szCs w:val="20"/>
              </w:rPr>
            </w:pPr>
          </w:p>
          <w:p w14:paraId="7D2DBF31" w14:textId="77777777" w:rsidR="00E415F0" w:rsidRPr="001A2044" w:rsidRDefault="00E415F0">
            <w:pPr>
              <w:rPr>
                <w:sz w:val="20"/>
                <w:szCs w:val="20"/>
              </w:rPr>
            </w:pPr>
          </w:p>
          <w:p w14:paraId="348E94E6" w14:textId="722847A9" w:rsidR="004327B2" w:rsidRPr="001A2044" w:rsidRDefault="00E41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Zeitraum/Zeiträume der Unabkömmlichkeit</w:t>
            </w:r>
          </w:p>
        </w:tc>
      </w:tr>
      <w:tr w:rsidR="004327B2" w:rsidRPr="001A2044" w14:paraId="3119BB43" w14:textId="77777777" w:rsidTr="001A2044">
        <w:tc>
          <w:tcPr>
            <w:tcW w:w="5000" w:type="pct"/>
          </w:tcPr>
          <w:p w14:paraId="4C47D0F2" w14:textId="77777777" w:rsidR="00951D71" w:rsidRPr="001A2044" w:rsidRDefault="00951D71">
            <w:pPr>
              <w:rPr>
                <w:sz w:val="20"/>
                <w:szCs w:val="20"/>
              </w:rPr>
            </w:pPr>
          </w:p>
          <w:p w14:paraId="31194285" w14:textId="40EF6F28" w:rsidR="004327B2" w:rsidRPr="001A2044" w:rsidRDefault="00E41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Datum, </w:t>
            </w:r>
            <w:r w:rsidR="004327B2" w:rsidRPr="001A2044">
              <w:rPr>
                <w:sz w:val="20"/>
                <w:szCs w:val="20"/>
              </w:rPr>
              <w:t>Unterschrift (ggf. Stempel) des Arbeitgebers</w:t>
            </w:r>
          </w:p>
        </w:tc>
      </w:tr>
    </w:tbl>
    <w:p w14:paraId="69EF7856" w14:textId="77777777" w:rsidR="009B4DE4" w:rsidRDefault="009B4DE4" w:rsidP="00951D71"/>
    <w:sectPr w:rsidR="009B4DE4" w:rsidSect="00F748A4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889C4" w14:textId="77777777" w:rsidR="00C7130F" w:rsidRDefault="00C7130F" w:rsidP="004327B2">
      <w:pPr>
        <w:spacing w:after="0"/>
      </w:pPr>
      <w:r>
        <w:separator/>
      </w:r>
    </w:p>
  </w:endnote>
  <w:endnote w:type="continuationSeparator" w:id="0">
    <w:p w14:paraId="040315C8" w14:textId="77777777" w:rsidR="00C7130F" w:rsidRDefault="00C7130F" w:rsidP="004327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 LT Std 47 Cn L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1136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78BCDA" w14:textId="087509E0" w:rsidR="004327B2" w:rsidRDefault="004327B2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55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55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F1D95A" w14:textId="77777777" w:rsidR="004327B2" w:rsidRDefault="004327B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69D76" w14:textId="77777777" w:rsidR="00C7130F" w:rsidRDefault="00C7130F" w:rsidP="004327B2">
      <w:pPr>
        <w:spacing w:after="0"/>
      </w:pPr>
      <w:r>
        <w:separator/>
      </w:r>
    </w:p>
  </w:footnote>
  <w:footnote w:type="continuationSeparator" w:id="0">
    <w:p w14:paraId="5807604B" w14:textId="77777777" w:rsidR="00C7130F" w:rsidRDefault="00C7130F" w:rsidP="004327B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48C"/>
    <w:multiLevelType w:val="hybridMultilevel"/>
    <w:tmpl w:val="C05052D8"/>
    <w:lvl w:ilvl="0" w:tplc="9D9C0004">
      <w:numFmt w:val="bullet"/>
      <w:lvlText w:val="-"/>
      <w:lvlJc w:val="left"/>
      <w:pPr>
        <w:ind w:left="1440" w:hanging="360"/>
      </w:pPr>
      <w:rPr>
        <w:rFonts w:ascii="Univers LT Std 47 Cn Lt" w:eastAsia="Univers LT Std 47 Cn Lt" w:hAnsi="Univers LT Std 47 Cn Lt" w:cs="Times New Roman" w:hint="eastAsia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D42A1D"/>
    <w:multiLevelType w:val="hybridMultilevel"/>
    <w:tmpl w:val="906E5A2C"/>
    <w:lvl w:ilvl="0" w:tplc="9D9C0004">
      <w:numFmt w:val="bullet"/>
      <w:lvlText w:val="-"/>
      <w:lvlJc w:val="left"/>
      <w:pPr>
        <w:ind w:left="1429" w:hanging="360"/>
      </w:pPr>
      <w:rPr>
        <w:rFonts w:ascii="Univers LT Std 47 Cn Lt" w:eastAsia="Univers LT Std 47 Cn Lt" w:hAnsi="Univers LT Std 47 Cn Lt" w:cs="Times New Roman" w:hint="eastAsia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8B4306"/>
    <w:multiLevelType w:val="hybridMultilevel"/>
    <w:tmpl w:val="1D3607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53D37"/>
    <w:multiLevelType w:val="hybridMultilevel"/>
    <w:tmpl w:val="74A8AA7C"/>
    <w:lvl w:ilvl="0" w:tplc="42AE9CA0">
      <w:numFmt w:val="bullet"/>
      <w:lvlText w:val="⧠"/>
      <w:lvlJc w:val="left"/>
      <w:pPr>
        <w:ind w:left="1429" w:hanging="360"/>
      </w:pPr>
      <w:rPr>
        <w:rFonts w:ascii="Cambria" w:eastAsia="Univers LT Std 47 Cn Lt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2450BA"/>
    <w:multiLevelType w:val="hybridMultilevel"/>
    <w:tmpl w:val="773817C0"/>
    <w:lvl w:ilvl="0" w:tplc="9D9C0004">
      <w:numFmt w:val="bullet"/>
      <w:lvlText w:val="-"/>
      <w:lvlJc w:val="left"/>
      <w:pPr>
        <w:ind w:left="1429" w:hanging="360"/>
      </w:pPr>
      <w:rPr>
        <w:rFonts w:ascii="Univers LT Std 47 Cn Lt" w:eastAsia="Univers LT Std 47 Cn Lt" w:hAnsi="Univers LT Std 47 Cn Lt" w:cs="Times New Roman" w:hint="eastAsia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557455"/>
    <w:multiLevelType w:val="hybridMultilevel"/>
    <w:tmpl w:val="761A497A"/>
    <w:lvl w:ilvl="0" w:tplc="42AE9CA0">
      <w:numFmt w:val="bullet"/>
      <w:lvlText w:val="⧠"/>
      <w:lvlJc w:val="left"/>
      <w:pPr>
        <w:ind w:left="1429" w:hanging="360"/>
      </w:pPr>
      <w:rPr>
        <w:rFonts w:ascii="Cambria" w:eastAsia="Univers LT Std 47 Cn Lt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F70406"/>
    <w:multiLevelType w:val="hybridMultilevel"/>
    <w:tmpl w:val="90628270"/>
    <w:lvl w:ilvl="0" w:tplc="0407000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94A2F"/>
    <w:multiLevelType w:val="hybridMultilevel"/>
    <w:tmpl w:val="200E2BCE"/>
    <w:lvl w:ilvl="0" w:tplc="0044A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1796C"/>
    <w:multiLevelType w:val="hybridMultilevel"/>
    <w:tmpl w:val="83A27F8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72"/>
    <w:rsid w:val="00054208"/>
    <w:rsid w:val="00064012"/>
    <w:rsid w:val="000B6772"/>
    <w:rsid w:val="000C5712"/>
    <w:rsid w:val="001A2044"/>
    <w:rsid w:val="001B38D7"/>
    <w:rsid w:val="00233FB4"/>
    <w:rsid w:val="00244B14"/>
    <w:rsid w:val="002779CE"/>
    <w:rsid w:val="003171C6"/>
    <w:rsid w:val="00325551"/>
    <w:rsid w:val="0035156C"/>
    <w:rsid w:val="003D2220"/>
    <w:rsid w:val="00405E23"/>
    <w:rsid w:val="004327B2"/>
    <w:rsid w:val="00491B25"/>
    <w:rsid w:val="004E1421"/>
    <w:rsid w:val="0053748B"/>
    <w:rsid w:val="006976AE"/>
    <w:rsid w:val="006C0E3F"/>
    <w:rsid w:val="007D02B5"/>
    <w:rsid w:val="008D27A2"/>
    <w:rsid w:val="009035BD"/>
    <w:rsid w:val="00945B22"/>
    <w:rsid w:val="00951D71"/>
    <w:rsid w:val="009B4DE4"/>
    <w:rsid w:val="009E2C12"/>
    <w:rsid w:val="00A367BC"/>
    <w:rsid w:val="00AF1DE5"/>
    <w:rsid w:val="00C62D19"/>
    <w:rsid w:val="00C7130F"/>
    <w:rsid w:val="00CA2599"/>
    <w:rsid w:val="00D7291F"/>
    <w:rsid w:val="00DB57C1"/>
    <w:rsid w:val="00E415F0"/>
    <w:rsid w:val="00E820AF"/>
    <w:rsid w:val="00EF29FF"/>
    <w:rsid w:val="00EF7110"/>
    <w:rsid w:val="00F226C3"/>
    <w:rsid w:val="00F7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37F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27B2"/>
    <w:pPr>
      <w:spacing w:after="80" w:line="24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E1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976A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327B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327B2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327B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327B2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27B2"/>
    <w:pPr>
      <w:spacing w:after="80" w:line="24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E1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976A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327B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327B2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327B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327B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95742-7327-4307-8C9C-C893C5FC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3516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 NWM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Hurtig</dc:creator>
  <cp:lastModifiedBy>Pufahl, Birgit</cp:lastModifiedBy>
  <cp:revision>2</cp:revision>
  <dcterms:created xsi:type="dcterms:W3CDTF">2020-04-21T08:47:00Z</dcterms:created>
  <dcterms:modified xsi:type="dcterms:W3CDTF">2020-04-21T08:47:00Z</dcterms:modified>
</cp:coreProperties>
</file>